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CDF" w:rsidRDefault="004C1878" w:rsidP="00D366C3">
      <w:pPr>
        <w:spacing w:after="0" w:line="240" w:lineRule="auto"/>
      </w:pPr>
      <w:r>
        <w:t xml:space="preserve">                                                                                                                 Проект</w:t>
      </w:r>
    </w:p>
    <w:p w:rsidR="004C1878" w:rsidRPr="004C1878" w:rsidRDefault="004C1878" w:rsidP="00D366C3">
      <w:pPr>
        <w:spacing w:after="0" w:line="240" w:lineRule="auto"/>
      </w:pPr>
    </w:p>
    <w:p w:rsidR="00FA7CDF" w:rsidRDefault="00FA7CDF" w:rsidP="00D366C3">
      <w:pPr>
        <w:spacing w:after="0" w:line="240" w:lineRule="auto"/>
        <w:rPr>
          <w:lang w:val="en-US"/>
        </w:rPr>
      </w:pPr>
    </w:p>
    <w:p w:rsidR="00B25758" w:rsidRPr="00B25758" w:rsidRDefault="00B25758" w:rsidP="00662B1C">
      <w:pPr>
        <w:pBdr>
          <w:bottom w:val="single" w:sz="4" w:space="1" w:color="auto"/>
        </w:pBdr>
        <w:spacing w:after="0" w:line="240" w:lineRule="auto"/>
        <w:jc w:val="center"/>
        <w:rPr>
          <w:b/>
        </w:rPr>
      </w:pPr>
      <w:r>
        <w:rPr>
          <w:b/>
        </w:rPr>
        <w:t>ПРАВИТЕЛЬСТВО БРЯНСКОЙ ОБЛАСТИ</w:t>
      </w:r>
    </w:p>
    <w:p w:rsidR="00B06298" w:rsidRDefault="00B06298" w:rsidP="00B06298">
      <w:pPr>
        <w:spacing w:after="0" w:line="240" w:lineRule="auto"/>
        <w:jc w:val="center"/>
        <w:rPr>
          <w:b/>
        </w:rPr>
      </w:pPr>
      <w:r w:rsidRPr="00B25758">
        <w:rPr>
          <w:b/>
        </w:rPr>
        <w:t>ПОСТАНОВЛЕНИЕ</w:t>
      </w:r>
    </w:p>
    <w:p w:rsidR="00FA7CDF" w:rsidRDefault="00FA7CDF" w:rsidP="00D366C3">
      <w:pPr>
        <w:spacing w:after="0" w:line="240" w:lineRule="auto"/>
        <w:rPr>
          <w:lang w:val="en-US"/>
        </w:rPr>
      </w:pPr>
    </w:p>
    <w:p w:rsidR="00FA7CDF" w:rsidRPr="00E62535" w:rsidRDefault="00FA7CDF" w:rsidP="00D366C3">
      <w:pPr>
        <w:spacing w:after="0" w:line="240" w:lineRule="auto"/>
        <w:rPr>
          <w:lang w:val="en-US"/>
        </w:rPr>
      </w:pPr>
    </w:p>
    <w:tbl>
      <w:tblPr>
        <w:tblW w:w="3107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13"/>
      </w:tblGrid>
      <w:tr w:rsidR="00FA7CDF" w:rsidRPr="00714725">
        <w:trPr>
          <w:tblCellSpacing w:w="0" w:type="dxa"/>
        </w:trPr>
        <w:tc>
          <w:tcPr>
            <w:tcW w:w="5000" w:type="pct"/>
            <w:vAlign w:val="center"/>
          </w:tcPr>
          <w:p w:rsidR="00FA7CDF" w:rsidRDefault="00FA7CDF" w:rsidP="00D366C3">
            <w:pPr>
              <w:spacing w:after="0" w:line="240" w:lineRule="auto"/>
              <w:rPr>
                <w:lang w:eastAsia="ru-RU"/>
              </w:rPr>
            </w:pPr>
          </w:p>
          <w:p w:rsidR="00FA7CDF" w:rsidRDefault="00FA7CDF" w:rsidP="00D366C3">
            <w:pPr>
              <w:spacing w:after="0" w:line="240" w:lineRule="auto"/>
              <w:rPr>
                <w:lang w:eastAsia="ru-RU"/>
              </w:rPr>
            </w:pPr>
            <w:r w:rsidRPr="00957182">
              <w:rPr>
                <w:lang w:eastAsia="ru-RU"/>
              </w:rPr>
              <w:t>от</w:t>
            </w:r>
            <w:r w:rsidR="00B25758">
              <w:rPr>
                <w:lang w:eastAsia="ru-RU"/>
              </w:rPr>
              <w:t xml:space="preserve"> «     »                    201</w:t>
            </w:r>
            <w:r w:rsidR="006F5845">
              <w:rPr>
                <w:lang w:eastAsia="ru-RU"/>
              </w:rPr>
              <w:t>9</w:t>
            </w:r>
            <w:r>
              <w:rPr>
                <w:lang w:eastAsia="ru-RU"/>
              </w:rPr>
              <w:t xml:space="preserve"> г. </w:t>
            </w:r>
            <w:r w:rsidRPr="00957182">
              <w:rPr>
                <w:lang w:eastAsia="ru-RU"/>
              </w:rPr>
              <w:t>№</w:t>
            </w:r>
            <w:r w:rsidR="00B25758">
              <w:rPr>
                <w:lang w:eastAsia="ru-RU"/>
              </w:rPr>
              <w:t xml:space="preserve"> </w:t>
            </w:r>
          </w:p>
          <w:p w:rsidR="00FA7CDF" w:rsidRDefault="00FA7CDF" w:rsidP="00D366C3">
            <w:pPr>
              <w:spacing w:after="0" w:line="240" w:lineRule="auto"/>
              <w:ind w:firstLine="718"/>
              <w:rPr>
                <w:lang w:eastAsia="ru-RU"/>
              </w:rPr>
            </w:pPr>
            <w:r w:rsidRPr="00957182">
              <w:rPr>
                <w:lang w:eastAsia="ru-RU"/>
              </w:rPr>
              <w:t xml:space="preserve">г. Брянск </w:t>
            </w:r>
          </w:p>
          <w:p w:rsidR="00FA7CDF" w:rsidRPr="00957182" w:rsidRDefault="00FA7CDF" w:rsidP="00D366C3">
            <w:pPr>
              <w:spacing w:after="0" w:line="240" w:lineRule="auto"/>
              <w:ind w:firstLine="718"/>
              <w:rPr>
                <w:lang w:eastAsia="ru-RU"/>
              </w:rPr>
            </w:pPr>
          </w:p>
        </w:tc>
      </w:tr>
      <w:tr w:rsidR="00FA7CDF" w:rsidRPr="00714725">
        <w:trPr>
          <w:tblCellSpacing w:w="0" w:type="dxa"/>
        </w:trPr>
        <w:tc>
          <w:tcPr>
            <w:tcW w:w="5000" w:type="pct"/>
            <w:vAlign w:val="center"/>
          </w:tcPr>
          <w:p w:rsidR="00FA7CDF" w:rsidRDefault="00FA7CDF" w:rsidP="00D366C3">
            <w:pPr>
              <w:spacing w:after="0" w:line="240" w:lineRule="auto"/>
              <w:jc w:val="both"/>
              <w:rPr>
                <w:lang w:eastAsia="ru-RU"/>
              </w:rPr>
            </w:pPr>
            <w:r w:rsidRPr="00957182">
              <w:rPr>
                <w:lang w:eastAsia="ru-RU"/>
              </w:rPr>
              <w:t xml:space="preserve">О внесении изменений </w:t>
            </w:r>
            <w:r w:rsidR="00267498">
              <w:rPr>
                <w:lang w:eastAsia="ru-RU"/>
              </w:rPr>
              <w:t xml:space="preserve">в государственную программу </w:t>
            </w:r>
            <w:r w:rsidRPr="00957182">
              <w:rPr>
                <w:lang w:eastAsia="ru-RU"/>
              </w:rPr>
              <w:t xml:space="preserve">«Обеспечение </w:t>
            </w:r>
            <w:proofErr w:type="gramStart"/>
            <w:r w:rsidRPr="00957182">
              <w:rPr>
                <w:lang w:eastAsia="ru-RU"/>
              </w:rPr>
              <w:t>реализации полномочий высшего исполнительного органа государственной власти Брянской области</w:t>
            </w:r>
            <w:proofErr w:type="gramEnd"/>
            <w:r w:rsidRPr="00957182">
              <w:rPr>
                <w:lang w:eastAsia="ru-RU"/>
              </w:rPr>
              <w:t xml:space="preserve">» </w:t>
            </w:r>
          </w:p>
          <w:p w:rsidR="00FA7CDF" w:rsidRPr="00957182" w:rsidRDefault="00FA7CDF" w:rsidP="00D366C3">
            <w:pPr>
              <w:spacing w:after="0" w:line="240" w:lineRule="auto"/>
              <w:jc w:val="both"/>
              <w:rPr>
                <w:lang w:eastAsia="ru-RU"/>
              </w:rPr>
            </w:pPr>
          </w:p>
        </w:tc>
      </w:tr>
    </w:tbl>
    <w:p w:rsidR="006F5845" w:rsidRDefault="001971E1" w:rsidP="006F5845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t xml:space="preserve">  </w:t>
      </w:r>
      <w:r w:rsidR="00FA7CDF" w:rsidRPr="006F5845">
        <w:rPr>
          <w:sz w:val="28"/>
          <w:szCs w:val="28"/>
        </w:rPr>
        <w:t xml:space="preserve">В соответствии </w:t>
      </w:r>
      <w:r w:rsidRPr="006F5845">
        <w:rPr>
          <w:sz w:val="28"/>
          <w:szCs w:val="28"/>
        </w:rPr>
        <w:t xml:space="preserve"> </w:t>
      </w:r>
      <w:r w:rsidR="00FA7CDF" w:rsidRPr="006F5845">
        <w:rPr>
          <w:sz w:val="28"/>
          <w:szCs w:val="28"/>
        </w:rPr>
        <w:t>с постановлением Правительства Брянской области  от 28 октября 2013 года № 608-п «Об утверждении Порядка разработки, реализации и оценки эффективности государственных программ Брянской области</w:t>
      </w:r>
      <w:r w:rsidR="003D4F70">
        <w:rPr>
          <w:sz w:val="28"/>
          <w:szCs w:val="28"/>
        </w:rPr>
        <w:t xml:space="preserve">» Правительство Брянской области </w:t>
      </w:r>
      <w:r w:rsidR="006F5845">
        <w:rPr>
          <w:sz w:val="28"/>
          <w:szCs w:val="28"/>
        </w:rPr>
        <w:t xml:space="preserve"> </w:t>
      </w:r>
    </w:p>
    <w:p w:rsidR="00FA7CDF" w:rsidRPr="00957182" w:rsidRDefault="00FA7CDF" w:rsidP="00D366C3">
      <w:pPr>
        <w:spacing w:after="0" w:line="240" w:lineRule="auto"/>
        <w:jc w:val="both"/>
        <w:rPr>
          <w:lang w:eastAsia="ru-RU"/>
        </w:rPr>
      </w:pPr>
      <w:r w:rsidRPr="00957182">
        <w:rPr>
          <w:lang w:eastAsia="ru-RU"/>
        </w:rPr>
        <w:t>ПОСТАНОВЛЯЕТ:</w:t>
      </w:r>
    </w:p>
    <w:p w:rsidR="00FA7CDF" w:rsidRDefault="00FA7CDF" w:rsidP="00D366C3">
      <w:pPr>
        <w:pStyle w:val="a5"/>
        <w:ind w:firstLine="708"/>
        <w:jc w:val="both"/>
        <w:rPr>
          <w:lang w:eastAsia="ru-RU"/>
        </w:rPr>
      </w:pPr>
      <w:r w:rsidRPr="00957182">
        <w:rPr>
          <w:lang w:eastAsia="ru-RU"/>
        </w:rPr>
        <w:t xml:space="preserve">1. </w:t>
      </w:r>
      <w:proofErr w:type="gramStart"/>
      <w:r w:rsidRPr="00957182">
        <w:rPr>
          <w:lang w:eastAsia="ru-RU"/>
        </w:rPr>
        <w:t xml:space="preserve">Внести  </w:t>
      </w:r>
      <w:r>
        <w:rPr>
          <w:lang w:eastAsia="ru-RU"/>
        </w:rPr>
        <w:t xml:space="preserve"> </w:t>
      </w:r>
      <w:r w:rsidRPr="00957182">
        <w:rPr>
          <w:lang w:eastAsia="ru-RU"/>
        </w:rPr>
        <w:t xml:space="preserve">в </w:t>
      </w:r>
      <w:r>
        <w:rPr>
          <w:lang w:eastAsia="ru-RU"/>
        </w:rPr>
        <w:t xml:space="preserve"> </w:t>
      </w:r>
      <w:r w:rsidRPr="00957182">
        <w:rPr>
          <w:lang w:eastAsia="ru-RU"/>
        </w:rPr>
        <w:t xml:space="preserve">государственную </w:t>
      </w:r>
      <w:r>
        <w:rPr>
          <w:lang w:eastAsia="ru-RU"/>
        </w:rPr>
        <w:t xml:space="preserve"> </w:t>
      </w:r>
      <w:r w:rsidRPr="00957182">
        <w:rPr>
          <w:lang w:eastAsia="ru-RU"/>
        </w:rPr>
        <w:t xml:space="preserve">программу </w:t>
      </w:r>
      <w:r>
        <w:rPr>
          <w:lang w:eastAsia="ru-RU"/>
        </w:rPr>
        <w:t xml:space="preserve"> </w:t>
      </w:r>
      <w:r w:rsidRPr="00957182">
        <w:rPr>
          <w:lang w:eastAsia="ru-RU"/>
        </w:rPr>
        <w:t xml:space="preserve">«Обеспечение реализации полномочий высшего исполнительного органа государственной власти Брянской области», утвержденную </w:t>
      </w:r>
      <w:r w:rsidR="00393C82">
        <w:rPr>
          <w:lang w:eastAsia="ru-RU"/>
        </w:rPr>
        <w:t xml:space="preserve"> </w:t>
      </w:r>
      <w:r w:rsidRPr="00957182">
        <w:rPr>
          <w:lang w:eastAsia="ru-RU"/>
        </w:rPr>
        <w:t xml:space="preserve">постановлением Правительства Брянской области от </w:t>
      </w:r>
      <w:r w:rsidR="002F28C8">
        <w:rPr>
          <w:lang w:eastAsia="ru-RU"/>
        </w:rPr>
        <w:t>24</w:t>
      </w:r>
      <w:r w:rsidRPr="00957182">
        <w:rPr>
          <w:lang w:eastAsia="ru-RU"/>
        </w:rPr>
        <w:t xml:space="preserve"> декабря 201</w:t>
      </w:r>
      <w:r w:rsidR="002F28C8">
        <w:rPr>
          <w:lang w:eastAsia="ru-RU"/>
        </w:rPr>
        <w:t>8</w:t>
      </w:r>
      <w:r w:rsidRPr="00957182">
        <w:rPr>
          <w:lang w:eastAsia="ru-RU"/>
        </w:rPr>
        <w:t xml:space="preserve"> года № </w:t>
      </w:r>
      <w:r w:rsidR="002F28C8">
        <w:rPr>
          <w:lang w:eastAsia="ru-RU"/>
        </w:rPr>
        <w:t>665</w:t>
      </w:r>
      <w:r w:rsidRPr="00957182">
        <w:rPr>
          <w:lang w:eastAsia="ru-RU"/>
        </w:rPr>
        <w:t xml:space="preserve">-п </w:t>
      </w:r>
      <w:r>
        <w:rPr>
          <w:lang w:eastAsia="ru-RU"/>
        </w:rPr>
        <w:t xml:space="preserve"> </w:t>
      </w:r>
      <w:r w:rsidRPr="00957182">
        <w:rPr>
          <w:lang w:eastAsia="ru-RU"/>
        </w:rPr>
        <w:t>«Об утверждении государственной программы «Обеспечение реализации полномочий высшего исполнительного органа государственной власти Брянской области»</w:t>
      </w:r>
      <w:r w:rsidR="00CD5B5D">
        <w:rPr>
          <w:lang w:eastAsia="ru-RU"/>
        </w:rPr>
        <w:t xml:space="preserve"> (в редакции поста-</w:t>
      </w:r>
      <w:proofErr w:type="spellStart"/>
      <w:r w:rsidR="00CD5B5D">
        <w:rPr>
          <w:lang w:eastAsia="ru-RU"/>
        </w:rPr>
        <w:t>новлений</w:t>
      </w:r>
      <w:proofErr w:type="spellEnd"/>
      <w:r w:rsidR="00CD5B5D">
        <w:rPr>
          <w:lang w:eastAsia="ru-RU"/>
        </w:rPr>
        <w:t xml:space="preserve"> Правительства Брянской области от 18 марта 2019 года № 92-п, от 27 мая 2019 года № 225-п</w:t>
      </w:r>
      <w:r w:rsidR="00B975EB">
        <w:rPr>
          <w:lang w:eastAsia="ru-RU"/>
        </w:rPr>
        <w:t>, от 5 августа</w:t>
      </w:r>
      <w:proofErr w:type="gramEnd"/>
      <w:r w:rsidR="00B975EB">
        <w:rPr>
          <w:lang w:eastAsia="ru-RU"/>
        </w:rPr>
        <w:t xml:space="preserve"> </w:t>
      </w:r>
      <w:proofErr w:type="gramStart"/>
      <w:r w:rsidR="00B975EB">
        <w:rPr>
          <w:lang w:eastAsia="ru-RU"/>
        </w:rPr>
        <w:t>2019 года №</w:t>
      </w:r>
      <w:r w:rsidR="00FB5374">
        <w:rPr>
          <w:lang w:eastAsia="ru-RU"/>
        </w:rPr>
        <w:t xml:space="preserve"> </w:t>
      </w:r>
      <w:r w:rsidR="00B975EB">
        <w:rPr>
          <w:lang w:eastAsia="ru-RU"/>
        </w:rPr>
        <w:t>353-п, от 2 сентября 2019 года № 417-п</w:t>
      </w:r>
      <w:r w:rsidR="00A6517B">
        <w:rPr>
          <w:lang w:eastAsia="ru-RU"/>
        </w:rPr>
        <w:t>)</w:t>
      </w:r>
      <w:r w:rsidR="002F28C8">
        <w:rPr>
          <w:lang w:eastAsia="ru-RU"/>
        </w:rPr>
        <w:t xml:space="preserve">, </w:t>
      </w:r>
      <w:r w:rsidR="0007509F">
        <w:rPr>
          <w:lang w:eastAsia="ru-RU"/>
        </w:rPr>
        <w:t>следующ</w:t>
      </w:r>
      <w:r w:rsidR="00A86C5B">
        <w:rPr>
          <w:lang w:eastAsia="ru-RU"/>
        </w:rPr>
        <w:t>и</w:t>
      </w:r>
      <w:r w:rsidR="0007509F">
        <w:rPr>
          <w:lang w:eastAsia="ru-RU"/>
        </w:rPr>
        <w:t>е  изменени</w:t>
      </w:r>
      <w:r w:rsidR="00A86C5B">
        <w:rPr>
          <w:lang w:eastAsia="ru-RU"/>
        </w:rPr>
        <w:t>я</w:t>
      </w:r>
      <w:r w:rsidR="0007509F">
        <w:rPr>
          <w:lang w:eastAsia="ru-RU"/>
        </w:rPr>
        <w:t>:</w:t>
      </w:r>
      <w:proofErr w:type="gramEnd"/>
    </w:p>
    <w:p w:rsidR="00A86C5B" w:rsidRDefault="00A86C5B" w:rsidP="00A86C5B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>1.</w:t>
      </w:r>
      <w:r w:rsidR="00960808">
        <w:rPr>
          <w:lang w:eastAsia="ru-RU"/>
        </w:rPr>
        <w:t xml:space="preserve">1. </w:t>
      </w:r>
      <w:r>
        <w:rPr>
          <w:lang w:eastAsia="ru-RU"/>
        </w:rPr>
        <w:t>Позицию  паспорта «Объем  бюджетных ассигнований на  реализацию  государственной  программы»  изложить  в  редакции:</w:t>
      </w:r>
    </w:p>
    <w:p w:rsidR="00A86C5B" w:rsidRDefault="00A86C5B" w:rsidP="00A86C5B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>«общий  объем  средств, предусмотренных на  реализацию государственной  программы</w:t>
      </w:r>
      <w:r w:rsidR="00960808">
        <w:rPr>
          <w:lang w:eastAsia="ru-RU"/>
        </w:rPr>
        <w:t xml:space="preserve"> </w:t>
      </w:r>
      <w:r>
        <w:rPr>
          <w:lang w:eastAsia="ru-RU"/>
        </w:rPr>
        <w:t xml:space="preserve">- </w:t>
      </w:r>
      <w:r w:rsidR="0069379F">
        <w:rPr>
          <w:lang w:eastAsia="ru-RU"/>
        </w:rPr>
        <w:t>3 63</w:t>
      </w:r>
      <w:r w:rsidR="001D7171">
        <w:rPr>
          <w:lang w:eastAsia="ru-RU"/>
        </w:rPr>
        <w:t>8</w:t>
      </w:r>
      <w:r w:rsidR="0069379F">
        <w:rPr>
          <w:lang w:eastAsia="ru-RU"/>
        </w:rPr>
        <w:t> </w:t>
      </w:r>
      <w:r w:rsidR="001D7171">
        <w:rPr>
          <w:lang w:eastAsia="ru-RU"/>
        </w:rPr>
        <w:t>00</w:t>
      </w:r>
      <w:r w:rsidR="0069379F">
        <w:rPr>
          <w:lang w:eastAsia="ru-RU"/>
        </w:rPr>
        <w:t>9 901,24</w:t>
      </w:r>
      <w:r w:rsidR="00803CC6">
        <w:rPr>
          <w:lang w:eastAsia="ru-RU"/>
        </w:rPr>
        <w:t xml:space="preserve"> </w:t>
      </w:r>
      <w:r>
        <w:rPr>
          <w:lang w:eastAsia="ru-RU"/>
        </w:rPr>
        <w:t>рубля, в том  числе:</w:t>
      </w:r>
    </w:p>
    <w:p w:rsidR="00687969" w:rsidRDefault="00687969" w:rsidP="00A86C5B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 xml:space="preserve">2019 год – </w:t>
      </w:r>
      <w:r w:rsidR="00803CC6">
        <w:rPr>
          <w:lang w:eastAsia="ru-RU"/>
        </w:rPr>
        <w:t>60</w:t>
      </w:r>
      <w:r w:rsidR="00A3552D">
        <w:rPr>
          <w:lang w:eastAsia="ru-RU"/>
        </w:rPr>
        <w:t>3</w:t>
      </w:r>
      <w:r w:rsidR="00803CC6">
        <w:rPr>
          <w:lang w:eastAsia="ru-RU"/>
        </w:rPr>
        <w:t> 1</w:t>
      </w:r>
      <w:r w:rsidR="00A3552D">
        <w:rPr>
          <w:lang w:eastAsia="ru-RU"/>
        </w:rPr>
        <w:t>58</w:t>
      </w:r>
      <w:r w:rsidR="00803CC6">
        <w:rPr>
          <w:lang w:eastAsia="ru-RU"/>
        </w:rPr>
        <w:t> </w:t>
      </w:r>
      <w:r w:rsidR="00A3552D">
        <w:rPr>
          <w:lang w:eastAsia="ru-RU"/>
        </w:rPr>
        <w:t>9</w:t>
      </w:r>
      <w:r w:rsidR="00803CC6">
        <w:rPr>
          <w:lang w:eastAsia="ru-RU"/>
        </w:rPr>
        <w:t>17,24</w:t>
      </w:r>
      <w:r>
        <w:rPr>
          <w:lang w:eastAsia="ru-RU"/>
        </w:rPr>
        <w:t xml:space="preserve"> рубля;</w:t>
      </w:r>
    </w:p>
    <w:p w:rsidR="00687969" w:rsidRDefault="00687969" w:rsidP="00A86C5B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 xml:space="preserve">2020 год – </w:t>
      </w:r>
      <w:r w:rsidR="00A3552D">
        <w:rPr>
          <w:lang w:eastAsia="ru-RU"/>
        </w:rPr>
        <w:t>600 2</w:t>
      </w:r>
      <w:r w:rsidR="001D7171">
        <w:rPr>
          <w:lang w:eastAsia="ru-RU"/>
        </w:rPr>
        <w:t>8</w:t>
      </w:r>
      <w:r w:rsidR="00A3552D">
        <w:rPr>
          <w:lang w:eastAsia="ru-RU"/>
        </w:rPr>
        <w:t>4 167,00</w:t>
      </w:r>
      <w:r>
        <w:rPr>
          <w:lang w:eastAsia="ru-RU"/>
        </w:rPr>
        <w:t xml:space="preserve"> рубля;</w:t>
      </w:r>
    </w:p>
    <w:p w:rsidR="00687969" w:rsidRDefault="00687969" w:rsidP="00A86C5B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 xml:space="preserve">2021 год – </w:t>
      </w:r>
      <w:r w:rsidR="00A3552D">
        <w:rPr>
          <w:lang w:eastAsia="ru-RU"/>
        </w:rPr>
        <w:t>60</w:t>
      </w:r>
      <w:r w:rsidR="0066510F">
        <w:rPr>
          <w:lang w:eastAsia="ru-RU"/>
        </w:rPr>
        <w:t>4</w:t>
      </w:r>
      <w:r w:rsidR="00A3552D">
        <w:rPr>
          <w:lang w:eastAsia="ru-RU"/>
        </w:rPr>
        <w:t> </w:t>
      </w:r>
      <w:r w:rsidR="001D7171">
        <w:rPr>
          <w:lang w:eastAsia="ru-RU"/>
        </w:rPr>
        <w:t>72</w:t>
      </w:r>
      <w:r w:rsidR="00A3552D">
        <w:rPr>
          <w:lang w:eastAsia="ru-RU"/>
        </w:rPr>
        <w:t>3 311,00</w:t>
      </w:r>
      <w:r>
        <w:rPr>
          <w:lang w:eastAsia="ru-RU"/>
        </w:rPr>
        <w:t xml:space="preserve"> рубля</w:t>
      </w:r>
      <w:r w:rsidR="0069379F">
        <w:rPr>
          <w:lang w:eastAsia="ru-RU"/>
        </w:rPr>
        <w:t>;</w:t>
      </w:r>
    </w:p>
    <w:p w:rsidR="0069379F" w:rsidRDefault="0069379F" w:rsidP="0069379F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>2022 год – 609 9</w:t>
      </w:r>
      <w:r w:rsidR="001D7171">
        <w:rPr>
          <w:lang w:eastAsia="ru-RU"/>
        </w:rPr>
        <w:t>7</w:t>
      </w:r>
      <w:r>
        <w:rPr>
          <w:lang w:eastAsia="ru-RU"/>
        </w:rPr>
        <w:t>4 502,00 рубля;</w:t>
      </w:r>
    </w:p>
    <w:p w:rsidR="0069379F" w:rsidRDefault="0069379F" w:rsidP="0069379F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>2023 год – 609 934 502,00 рубля;</w:t>
      </w:r>
    </w:p>
    <w:p w:rsidR="0069379F" w:rsidRDefault="0069379F" w:rsidP="0069379F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>2024 год – 609 934 502,00 рубля».</w:t>
      </w:r>
    </w:p>
    <w:p w:rsidR="00A3552D" w:rsidRDefault="00A3552D" w:rsidP="00A86C5B">
      <w:pPr>
        <w:pStyle w:val="a5"/>
        <w:ind w:firstLine="708"/>
        <w:jc w:val="both"/>
        <w:rPr>
          <w:lang w:eastAsia="ru-RU"/>
        </w:rPr>
      </w:pPr>
    </w:p>
    <w:p w:rsidR="00687969" w:rsidRDefault="00137F2A" w:rsidP="00A86C5B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>1.</w:t>
      </w:r>
      <w:r w:rsidR="003D4F70">
        <w:rPr>
          <w:lang w:eastAsia="ru-RU"/>
        </w:rPr>
        <w:t>2</w:t>
      </w:r>
      <w:r w:rsidR="00687969">
        <w:rPr>
          <w:lang w:eastAsia="ru-RU"/>
        </w:rPr>
        <w:t>. Раздел 5 «Ресурсное  обеспечение  программы» государственной  программы  изложить в  редакции:</w:t>
      </w:r>
    </w:p>
    <w:p w:rsidR="00687969" w:rsidRDefault="00687969" w:rsidP="00A86C5B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>«Общий объем  финансирования программы составляет:</w:t>
      </w:r>
    </w:p>
    <w:p w:rsidR="0069379F" w:rsidRDefault="0069379F" w:rsidP="0069379F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>2019 год – 603 158 917,24 рубля;</w:t>
      </w:r>
    </w:p>
    <w:p w:rsidR="0069379F" w:rsidRDefault="0069379F" w:rsidP="0069379F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>2020 год – 600 2</w:t>
      </w:r>
      <w:r w:rsidR="001D7171">
        <w:rPr>
          <w:lang w:eastAsia="ru-RU"/>
        </w:rPr>
        <w:t>8</w:t>
      </w:r>
      <w:r>
        <w:rPr>
          <w:lang w:eastAsia="ru-RU"/>
        </w:rPr>
        <w:t>4 167,00 рубля;</w:t>
      </w:r>
    </w:p>
    <w:p w:rsidR="0069379F" w:rsidRDefault="0069379F" w:rsidP="0069379F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>2021 год – 60</w:t>
      </w:r>
      <w:r w:rsidR="0066510F">
        <w:rPr>
          <w:lang w:eastAsia="ru-RU"/>
        </w:rPr>
        <w:t>4</w:t>
      </w:r>
      <w:r>
        <w:rPr>
          <w:lang w:eastAsia="ru-RU"/>
        </w:rPr>
        <w:t> </w:t>
      </w:r>
      <w:r w:rsidR="001D7171">
        <w:rPr>
          <w:lang w:eastAsia="ru-RU"/>
        </w:rPr>
        <w:t>723</w:t>
      </w:r>
      <w:r>
        <w:rPr>
          <w:lang w:eastAsia="ru-RU"/>
        </w:rPr>
        <w:t> 311,00 рубля;</w:t>
      </w:r>
    </w:p>
    <w:p w:rsidR="0069379F" w:rsidRDefault="0069379F" w:rsidP="0069379F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lastRenderedPageBreak/>
        <w:t>2022 год – 609 9</w:t>
      </w:r>
      <w:r w:rsidR="001D7171">
        <w:rPr>
          <w:lang w:eastAsia="ru-RU"/>
        </w:rPr>
        <w:t>7</w:t>
      </w:r>
      <w:r>
        <w:rPr>
          <w:lang w:eastAsia="ru-RU"/>
        </w:rPr>
        <w:t>4 502,00 рубля;</w:t>
      </w:r>
    </w:p>
    <w:p w:rsidR="0069379F" w:rsidRDefault="0069379F" w:rsidP="0069379F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>2023 год – 609 934 502,00 рубля;</w:t>
      </w:r>
    </w:p>
    <w:p w:rsidR="0069379F" w:rsidRDefault="0069379F" w:rsidP="0069379F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>2024 год – 609 934 502,00 рубля</w:t>
      </w:r>
      <w:r w:rsidR="001D7171">
        <w:rPr>
          <w:lang w:eastAsia="ru-RU"/>
        </w:rPr>
        <w:t>,</w:t>
      </w:r>
      <w:bookmarkStart w:id="0" w:name="_GoBack"/>
      <w:bookmarkEnd w:id="0"/>
    </w:p>
    <w:p w:rsidR="004C1878" w:rsidRDefault="00687969" w:rsidP="00A86C5B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 xml:space="preserve">из  них </w:t>
      </w:r>
      <w:r w:rsidR="004C1878">
        <w:rPr>
          <w:lang w:eastAsia="ru-RU"/>
        </w:rPr>
        <w:t>за  счет  поступлений из федерального  бюджета:</w:t>
      </w:r>
    </w:p>
    <w:p w:rsidR="004C1878" w:rsidRDefault="004C1878" w:rsidP="00A86C5B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 xml:space="preserve">2019 год – </w:t>
      </w:r>
      <w:r w:rsidR="00803CC6">
        <w:rPr>
          <w:lang w:eastAsia="ru-RU"/>
        </w:rPr>
        <w:t>16</w:t>
      </w:r>
      <w:r>
        <w:rPr>
          <w:lang w:eastAsia="ru-RU"/>
        </w:rPr>
        <w:t> </w:t>
      </w:r>
      <w:r w:rsidR="00803CC6">
        <w:rPr>
          <w:lang w:eastAsia="ru-RU"/>
        </w:rPr>
        <w:t>500</w:t>
      </w:r>
      <w:r>
        <w:rPr>
          <w:lang w:eastAsia="ru-RU"/>
        </w:rPr>
        <w:t> 036,00 рубля;</w:t>
      </w:r>
    </w:p>
    <w:p w:rsidR="004C1878" w:rsidRDefault="004C1878" w:rsidP="00A86C5B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>2020 год – 14</w:t>
      </w:r>
      <w:r w:rsidR="00570231">
        <w:rPr>
          <w:lang w:eastAsia="ru-RU"/>
        </w:rPr>
        <w:t> 329 435</w:t>
      </w:r>
      <w:r>
        <w:rPr>
          <w:lang w:eastAsia="ru-RU"/>
        </w:rPr>
        <w:t>,00 рубля;</w:t>
      </w:r>
    </w:p>
    <w:p w:rsidR="00687969" w:rsidRDefault="004C1878" w:rsidP="00A86C5B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>2021 год – 14 </w:t>
      </w:r>
      <w:r w:rsidR="001B2A0A">
        <w:rPr>
          <w:lang w:eastAsia="ru-RU"/>
        </w:rPr>
        <w:t>348</w:t>
      </w:r>
      <w:r>
        <w:rPr>
          <w:lang w:eastAsia="ru-RU"/>
        </w:rPr>
        <w:t> </w:t>
      </w:r>
      <w:r w:rsidR="001B2A0A">
        <w:rPr>
          <w:lang w:eastAsia="ru-RU"/>
        </w:rPr>
        <w:t>520</w:t>
      </w:r>
      <w:r>
        <w:rPr>
          <w:lang w:eastAsia="ru-RU"/>
        </w:rPr>
        <w:t>,00 рубля</w:t>
      </w:r>
      <w:r w:rsidR="001B2A0A">
        <w:rPr>
          <w:lang w:eastAsia="ru-RU"/>
        </w:rPr>
        <w:t>;</w:t>
      </w:r>
      <w:r w:rsidR="00687969">
        <w:rPr>
          <w:lang w:eastAsia="ru-RU"/>
        </w:rPr>
        <w:t xml:space="preserve"> </w:t>
      </w:r>
    </w:p>
    <w:p w:rsidR="001B2A0A" w:rsidRDefault="001B2A0A" w:rsidP="00A86C5B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>2022 год – 14 358 883,00 рубля;</w:t>
      </w:r>
    </w:p>
    <w:p w:rsidR="001B2A0A" w:rsidRDefault="001B2A0A" w:rsidP="001B2A0A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>2023 год – 14 358 883,00 рубля;</w:t>
      </w:r>
    </w:p>
    <w:p w:rsidR="001B2A0A" w:rsidRDefault="001B2A0A" w:rsidP="001B2A0A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>2024 год – 14 358 883,00 рубля».</w:t>
      </w:r>
    </w:p>
    <w:p w:rsidR="005B45D5" w:rsidRDefault="005B45D5" w:rsidP="001B2A0A">
      <w:pPr>
        <w:pStyle w:val="a5"/>
        <w:ind w:firstLine="708"/>
        <w:jc w:val="both"/>
        <w:rPr>
          <w:lang w:eastAsia="ru-RU"/>
        </w:rPr>
      </w:pPr>
    </w:p>
    <w:p w:rsidR="005B45D5" w:rsidRPr="005B1C8F" w:rsidRDefault="005B45D5" w:rsidP="005B45D5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1.3.</w:t>
      </w:r>
      <w:r w:rsidRPr="00793538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93538">
        <w:rPr>
          <w:rFonts w:ascii="Times New Roman" w:hAnsi="Times New Roman" w:cs="Times New Roman"/>
          <w:color w:val="000000"/>
          <w:sz w:val="28"/>
          <w:szCs w:val="28"/>
        </w:rPr>
        <w:t xml:space="preserve"> к государственной программе  </w:t>
      </w:r>
      <w:r>
        <w:rPr>
          <w:rFonts w:ascii="Times New Roman" w:hAnsi="Times New Roman" w:cs="Times New Roman"/>
          <w:color w:val="000000"/>
          <w:sz w:val="28"/>
          <w:szCs w:val="28"/>
        </w:rPr>
        <w:t>«Сведения о показателях (индикаторах</w:t>
      </w:r>
      <w:r w:rsidR="001C7B1A">
        <w:rPr>
          <w:rFonts w:ascii="Times New Roman" w:hAnsi="Times New Roman" w:cs="Times New Roman"/>
          <w:color w:val="000000"/>
          <w:sz w:val="28"/>
          <w:szCs w:val="28"/>
        </w:rPr>
        <w:t>) государственной программы «Обеспечение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C7B1A">
        <w:rPr>
          <w:rFonts w:ascii="Times New Roman" w:hAnsi="Times New Roman" w:cs="Times New Roman"/>
          <w:color w:val="000000"/>
          <w:sz w:val="28"/>
          <w:szCs w:val="28"/>
        </w:rPr>
        <w:t>реализации полномочий высшего исполнительного органа государственной власти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C7B1A">
        <w:rPr>
          <w:rFonts w:ascii="Times New Roman" w:hAnsi="Times New Roman" w:cs="Times New Roman"/>
          <w:color w:val="000000"/>
          <w:sz w:val="28"/>
          <w:szCs w:val="28"/>
        </w:rPr>
        <w:t xml:space="preserve"> и их значениях»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538">
        <w:rPr>
          <w:rFonts w:ascii="Times New Roman" w:hAnsi="Times New Roman" w:cs="Times New Roman"/>
          <w:color w:val="000000"/>
          <w:sz w:val="28"/>
          <w:szCs w:val="28"/>
        </w:rPr>
        <w:t>изложить в  редакции  согласно  приложению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C7B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93538">
        <w:rPr>
          <w:rFonts w:ascii="Times New Roman" w:hAnsi="Times New Roman" w:cs="Times New Roman"/>
          <w:color w:val="000000"/>
          <w:sz w:val="28"/>
          <w:szCs w:val="28"/>
        </w:rPr>
        <w:t xml:space="preserve">  к настоящему  постановлению.    </w:t>
      </w:r>
    </w:p>
    <w:p w:rsidR="00793538" w:rsidRPr="005B1C8F" w:rsidRDefault="00793538" w:rsidP="00793538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37F2A">
        <w:rPr>
          <w:rFonts w:ascii="Times New Roman" w:hAnsi="Times New Roman" w:cs="Times New Roman"/>
          <w:sz w:val="28"/>
          <w:szCs w:val="28"/>
        </w:rPr>
        <w:t>1.</w:t>
      </w:r>
      <w:r w:rsidR="005B45D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93538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2 к государственной программе  </w:t>
      </w:r>
      <w:r w:rsidR="00137F2A">
        <w:rPr>
          <w:rFonts w:ascii="Times New Roman" w:hAnsi="Times New Roman" w:cs="Times New Roman"/>
          <w:color w:val="000000"/>
          <w:sz w:val="28"/>
          <w:szCs w:val="28"/>
        </w:rPr>
        <w:t xml:space="preserve">«План реализации государственной программы» </w:t>
      </w:r>
      <w:r w:rsidRPr="00793538">
        <w:rPr>
          <w:rFonts w:ascii="Times New Roman" w:hAnsi="Times New Roman" w:cs="Times New Roman"/>
          <w:color w:val="000000"/>
          <w:sz w:val="28"/>
          <w:szCs w:val="28"/>
        </w:rPr>
        <w:t>изложить в  редакции  согласно  приложению</w:t>
      </w:r>
      <w:r w:rsidR="001C7B1A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A651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93538">
        <w:rPr>
          <w:rFonts w:ascii="Times New Roman" w:hAnsi="Times New Roman" w:cs="Times New Roman"/>
          <w:color w:val="000000"/>
          <w:sz w:val="28"/>
          <w:szCs w:val="28"/>
        </w:rPr>
        <w:t xml:space="preserve">  к настоящему  постановлению.    </w:t>
      </w:r>
    </w:p>
    <w:p w:rsidR="00FA7CDF" w:rsidRDefault="00137F2A" w:rsidP="00C023E1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>2</w:t>
      </w:r>
      <w:r w:rsidR="00FA7CDF">
        <w:rPr>
          <w:lang w:eastAsia="ru-RU"/>
        </w:rPr>
        <w:t xml:space="preserve">. </w:t>
      </w:r>
      <w:r w:rsidR="00FA7CDF" w:rsidRPr="00957182">
        <w:rPr>
          <w:lang w:eastAsia="ru-RU"/>
        </w:rPr>
        <w:t>Опубликовать  постановление на официальном сайте Правительства Брянской области в сети «Интернет»</w:t>
      </w:r>
      <w:r w:rsidR="00793538">
        <w:rPr>
          <w:lang w:eastAsia="ru-RU"/>
        </w:rPr>
        <w:t xml:space="preserve"> и «Официальном </w:t>
      </w:r>
      <w:proofErr w:type="gramStart"/>
      <w:r w:rsidR="00793538">
        <w:rPr>
          <w:lang w:eastAsia="ru-RU"/>
        </w:rPr>
        <w:t>интернет-портале</w:t>
      </w:r>
      <w:proofErr w:type="gramEnd"/>
      <w:r w:rsidR="00793538">
        <w:rPr>
          <w:lang w:eastAsia="ru-RU"/>
        </w:rPr>
        <w:t xml:space="preserve"> правовой  информации» (</w:t>
      </w:r>
      <w:proofErr w:type="spellStart"/>
      <w:r w:rsidR="00793538">
        <w:rPr>
          <w:lang w:val="en-US" w:eastAsia="ru-RU"/>
        </w:rPr>
        <w:t>pravo</w:t>
      </w:r>
      <w:proofErr w:type="spellEnd"/>
      <w:r w:rsidR="00793538" w:rsidRPr="00793538">
        <w:rPr>
          <w:lang w:eastAsia="ru-RU"/>
        </w:rPr>
        <w:t>.</w:t>
      </w:r>
      <w:proofErr w:type="spellStart"/>
      <w:r w:rsidR="00793538">
        <w:rPr>
          <w:lang w:val="en-US" w:eastAsia="ru-RU"/>
        </w:rPr>
        <w:t>gov</w:t>
      </w:r>
      <w:proofErr w:type="spellEnd"/>
      <w:r w:rsidR="00793538" w:rsidRPr="00793538">
        <w:rPr>
          <w:lang w:eastAsia="ru-RU"/>
        </w:rPr>
        <w:t>.</w:t>
      </w:r>
      <w:proofErr w:type="spellStart"/>
      <w:r w:rsidR="00793538">
        <w:rPr>
          <w:lang w:val="en-US" w:eastAsia="ru-RU"/>
        </w:rPr>
        <w:t>ru</w:t>
      </w:r>
      <w:proofErr w:type="spellEnd"/>
      <w:r w:rsidR="00793538" w:rsidRPr="00793538">
        <w:rPr>
          <w:lang w:eastAsia="ru-RU"/>
        </w:rPr>
        <w:t>)</w:t>
      </w:r>
      <w:r>
        <w:rPr>
          <w:lang w:eastAsia="ru-RU"/>
        </w:rPr>
        <w:t>.</w:t>
      </w:r>
    </w:p>
    <w:p w:rsidR="00137F2A" w:rsidRPr="00793538" w:rsidRDefault="00137F2A" w:rsidP="00C023E1">
      <w:pPr>
        <w:pStyle w:val="a5"/>
        <w:ind w:firstLine="708"/>
        <w:jc w:val="both"/>
        <w:rPr>
          <w:lang w:eastAsia="ru-RU"/>
        </w:rPr>
      </w:pPr>
      <w:r>
        <w:rPr>
          <w:lang w:eastAsia="ru-RU"/>
        </w:rPr>
        <w:t xml:space="preserve">3. Данное постановление вступает в силу </w:t>
      </w:r>
      <w:r w:rsidR="003D4F70">
        <w:rPr>
          <w:lang w:eastAsia="ru-RU"/>
        </w:rPr>
        <w:t>с 1 января 2020 года.</w:t>
      </w:r>
    </w:p>
    <w:tbl>
      <w:tblPr>
        <w:tblW w:w="6456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206"/>
        <w:gridCol w:w="1872"/>
      </w:tblGrid>
      <w:tr w:rsidR="00FA7CDF" w:rsidRPr="00714725">
        <w:trPr>
          <w:tblCellSpacing w:w="0" w:type="dxa"/>
        </w:trPr>
        <w:tc>
          <w:tcPr>
            <w:tcW w:w="4225" w:type="pct"/>
            <w:vAlign w:val="center"/>
          </w:tcPr>
          <w:p w:rsidR="00FA7CDF" w:rsidRDefault="00B25758" w:rsidP="007041E0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ab/>
            </w:r>
            <w:r w:rsidR="00137F2A">
              <w:rPr>
                <w:lang w:eastAsia="ru-RU"/>
              </w:rPr>
              <w:t>4</w:t>
            </w:r>
            <w:r w:rsidR="00FA7CDF" w:rsidRPr="00957182">
              <w:rPr>
                <w:lang w:eastAsia="ru-RU"/>
              </w:rPr>
              <w:t>.</w:t>
            </w:r>
            <w:r w:rsidR="00FA7CDF">
              <w:rPr>
                <w:lang w:eastAsia="ru-RU"/>
              </w:rPr>
              <w:t xml:space="preserve"> </w:t>
            </w:r>
            <w:proofErr w:type="gramStart"/>
            <w:r w:rsidR="00FA7CDF" w:rsidRPr="00957182">
              <w:rPr>
                <w:lang w:eastAsia="ru-RU"/>
              </w:rPr>
              <w:t>Контроль за</w:t>
            </w:r>
            <w:proofErr w:type="gramEnd"/>
            <w:r w:rsidR="00FA7CDF" w:rsidRPr="00957182">
              <w:rPr>
                <w:lang w:eastAsia="ru-RU"/>
              </w:rPr>
              <w:t xml:space="preserve"> исполнением постановления возложить на заместител</w:t>
            </w:r>
            <w:r w:rsidR="00793538">
              <w:rPr>
                <w:lang w:eastAsia="ru-RU"/>
              </w:rPr>
              <w:t>я</w:t>
            </w:r>
            <w:r w:rsidR="00FA7CDF" w:rsidRPr="00957182">
              <w:rPr>
                <w:lang w:eastAsia="ru-RU"/>
              </w:rPr>
              <w:t xml:space="preserve"> Губернатора Брянской области </w:t>
            </w:r>
            <w:r w:rsidR="00FA7CDF">
              <w:rPr>
                <w:lang w:eastAsia="ru-RU"/>
              </w:rPr>
              <w:t xml:space="preserve">Филипенко </w:t>
            </w:r>
            <w:r w:rsidR="00FA7CDF" w:rsidRPr="00CD1C71">
              <w:rPr>
                <w:lang w:eastAsia="ru-RU"/>
              </w:rPr>
              <w:t>Ю.В.</w:t>
            </w:r>
          </w:p>
          <w:p w:rsidR="00FA7CDF" w:rsidRDefault="00A4779B" w:rsidP="007041E0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         </w:t>
            </w:r>
          </w:p>
          <w:p w:rsidR="00FA7CDF" w:rsidRDefault="00FA7CDF" w:rsidP="007041E0">
            <w:pPr>
              <w:spacing w:after="0" w:line="240" w:lineRule="auto"/>
              <w:rPr>
                <w:lang w:eastAsia="ru-RU"/>
              </w:rPr>
            </w:pPr>
          </w:p>
          <w:p w:rsidR="004C1878" w:rsidRDefault="004C1878" w:rsidP="00021176">
            <w:pPr>
              <w:spacing w:after="0" w:line="240" w:lineRule="auto"/>
              <w:ind w:right="-1873"/>
              <w:rPr>
                <w:lang w:eastAsia="ru-RU"/>
              </w:rPr>
            </w:pPr>
          </w:p>
          <w:p w:rsidR="00FA7CDF" w:rsidRPr="00957182" w:rsidRDefault="00FA7CDF" w:rsidP="00021176">
            <w:pPr>
              <w:spacing w:after="0" w:line="240" w:lineRule="auto"/>
              <w:ind w:right="-1873"/>
              <w:rPr>
                <w:lang w:eastAsia="ru-RU"/>
              </w:rPr>
            </w:pPr>
            <w:r>
              <w:rPr>
                <w:lang w:eastAsia="ru-RU"/>
              </w:rPr>
              <w:t>Губернатор                                                                                           А.В. Богомаз</w:t>
            </w:r>
          </w:p>
        </w:tc>
        <w:tc>
          <w:tcPr>
            <w:tcW w:w="775" w:type="pct"/>
            <w:vAlign w:val="center"/>
          </w:tcPr>
          <w:p w:rsidR="00FA7CDF" w:rsidRDefault="00FA7CDF" w:rsidP="00957182">
            <w:pPr>
              <w:spacing w:after="0" w:line="240" w:lineRule="auto"/>
              <w:rPr>
                <w:lang w:eastAsia="ru-RU"/>
              </w:rPr>
            </w:pPr>
          </w:p>
          <w:p w:rsidR="00FA7CDF" w:rsidRDefault="00FA7CDF" w:rsidP="00957182">
            <w:pPr>
              <w:spacing w:after="0" w:line="240" w:lineRule="auto"/>
              <w:rPr>
                <w:lang w:eastAsia="ru-RU"/>
              </w:rPr>
            </w:pPr>
          </w:p>
          <w:p w:rsidR="00FA7CDF" w:rsidRPr="00957182" w:rsidRDefault="00FA7CDF" w:rsidP="00957182">
            <w:pPr>
              <w:spacing w:after="0" w:line="240" w:lineRule="auto"/>
              <w:rPr>
                <w:lang w:eastAsia="ru-RU"/>
              </w:rPr>
            </w:pPr>
          </w:p>
        </w:tc>
      </w:tr>
    </w:tbl>
    <w:p w:rsidR="00267498" w:rsidRDefault="00267498" w:rsidP="00812CDB">
      <w:pPr>
        <w:pStyle w:val="a6"/>
        <w:ind w:right="5"/>
        <w:jc w:val="both"/>
        <w:rPr>
          <w:sz w:val="28"/>
          <w:szCs w:val="28"/>
        </w:rPr>
      </w:pPr>
    </w:p>
    <w:p w:rsidR="00267498" w:rsidRDefault="0026749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4C1878" w:rsidRDefault="004C1878" w:rsidP="00812CDB">
      <w:pPr>
        <w:pStyle w:val="a6"/>
        <w:ind w:right="5"/>
        <w:jc w:val="both"/>
        <w:rPr>
          <w:sz w:val="28"/>
          <w:szCs w:val="28"/>
        </w:rPr>
      </w:pPr>
    </w:p>
    <w:p w:rsidR="000135E0" w:rsidRDefault="000135E0" w:rsidP="00812CDB">
      <w:pPr>
        <w:pStyle w:val="a6"/>
        <w:ind w:right="5"/>
        <w:jc w:val="both"/>
        <w:rPr>
          <w:sz w:val="28"/>
          <w:szCs w:val="28"/>
        </w:rPr>
      </w:pPr>
    </w:p>
    <w:p w:rsidR="00FA7CDF" w:rsidRDefault="00B25758" w:rsidP="00812CDB">
      <w:pPr>
        <w:pStyle w:val="a6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FA7CDF" w:rsidRPr="00B25758">
        <w:rPr>
          <w:sz w:val="28"/>
          <w:szCs w:val="28"/>
        </w:rPr>
        <w:t xml:space="preserve">  Губернатора                                                  Ю.В. Филипенко</w:t>
      </w:r>
    </w:p>
    <w:p w:rsidR="001C7B1A" w:rsidRDefault="001C7B1A" w:rsidP="00812CDB">
      <w:pPr>
        <w:pStyle w:val="a6"/>
        <w:ind w:right="5"/>
        <w:jc w:val="both"/>
        <w:rPr>
          <w:sz w:val="28"/>
          <w:szCs w:val="28"/>
        </w:rPr>
      </w:pPr>
    </w:p>
    <w:p w:rsidR="001C7B1A" w:rsidRDefault="001C7B1A" w:rsidP="00812CDB">
      <w:pPr>
        <w:pStyle w:val="a6"/>
        <w:ind w:right="5"/>
        <w:jc w:val="both"/>
        <w:rPr>
          <w:sz w:val="28"/>
          <w:szCs w:val="28"/>
        </w:rPr>
      </w:pPr>
    </w:p>
    <w:p w:rsidR="001C7B1A" w:rsidRDefault="001C7B1A" w:rsidP="00812CDB">
      <w:pPr>
        <w:pStyle w:val="a6"/>
        <w:ind w:right="5"/>
        <w:jc w:val="both"/>
        <w:rPr>
          <w:sz w:val="28"/>
          <w:szCs w:val="28"/>
        </w:rPr>
      </w:pPr>
    </w:p>
    <w:p w:rsidR="001C7B1A" w:rsidRDefault="001C7B1A" w:rsidP="00812CDB">
      <w:pPr>
        <w:pStyle w:val="a6"/>
        <w:ind w:right="5"/>
        <w:jc w:val="both"/>
        <w:rPr>
          <w:sz w:val="28"/>
          <w:szCs w:val="28"/>
        </w:rPr>
      </w:pPr>
    </w:p>
    <w:p w:rsidR="001C7B1A" w:rsidRDefault="001C7B1A" w:rsidP="00812CDB">
      <w:pPr>
        <w:pStyle w:val="a6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финансов,</w:t>
      </w:r>
    </w:p>
    <w:p w:rsidR="001C7B1A" w:rsidRDefault="001C7B1A" w:rsidP="00812CDB">
      <w:pPr>
        <w:pStyle w:val="a6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бухгалтерского учета и отчетности                                 Ю.А. Малышева</w:t>
      </w:r>
    </w:p>
    <w:p w:rsidR="001C7B1A" w:rsidRDefault="001C7B1A" w:rsidP="00812CDB">
      <w:pPr>
        <w:pStyle w:val="a6"/>
        <w:ind w:right="5"/>
        <w:jc w:val="both"/>
        <w:rPr>
          <w:sz w:val="28"/>
          <w:szCs w:val="28"/>
        </w:rPr>
      </w:pPr>
    </w:p>
    <w:p w:rsidR="001C7B1A" w:rsidRDefault="001C7B1A" w:rsidP="00812CDB">
      <w:pPr>
        <w:pStyle w:val="a6"/>
        <w:ind w:right="5"/>
        <w:jc w:val="both"/>
        <w:rPr>
          <w:sz w:val="28"/>
          <w:szCs w:val="28"/>
        </w:rPr>
      </w:pPr>
    </w:p>
    <w:p w:rsidR="001C7B1A" w:rsidRDefault="001C7B1A" w:rsidP="00812CDB">
      <w:pPr>
        <w:pStyle w:val="a6"/>
        <w:ind w:right="5"/>
        <w:jc w:val="both"/>
        <w:rPr>
          <w:sz w:val="28"/>
          <w:szCs w:val="28"/>
        </w:rPr>
      </w:pPr>
    </w:p>
    <w:p w:rsidR="001C7B1A" w:rsidRDefault="001C7B1A" w:rsidP="00812CDB">
      <w:pPr>
        <w:pStyle w:val="a6"/>
        <w:ind w:right="5"/>
        <w:jc w:val="both"/>
        <w:rPr>
          <w:sz w:val="28"/>
          <w:szCs w:val="28"/>
        </w:rPr>
      </w:pPr>
    </w:p>
    <w:p w:rsidR="001C7B1A" w:rsidRDefault="001C7B1A" w:rsidP="00812CDB">
      <w:pPr>
        <w:pStyle w:val="a6"/>
        <w:ind w:right="5"/>
        <w:jc w:val="both"/>
        <w:rPr>
          <w:sz w:val="28"/>
          <w:szCs w:val="28"/>
        </w:rPr>
      </w:pPr>
    </w:p>
    <w:p w:rsidR="001C7B1A" w:rsidRDefault="001C7B1A" w:rsidP="00812CDB">
      <w:pPr>
        <w:pStyle w:val="a6"/>
        <w:ind w:right="5"/>
        <w:jc w:val="both"/>
        <w:rPr>
          <w:sz w:val="28"/>
          <w:szCs w:val="28"/>
        </w:rPr>
      </w:pPr>
    </w:p>
    <w:p w:rsidR="001C7B1A" w:rsidRPr="001C7B1A" w:rsidRDefault="001C7B1A" w:rsidP="00812CDB">
      <w:pPr>
        <w:pStyle w:val="a6"/>
        <w:ind w:right="5"/>
        <w:jc w:val="both"/>
        <w:rPr>
          <w:sz w:val="20"/>
          <w:szCs w:val="20"/>
        </w:rPr>
      </w:pPr>
      <w:r w:rsidRPr="001C7B1A">
        <w:rPr>
          <w:sz w:val="20"/>
          <w:szCs w:val="20"/>
        </w:rPr>
        <w:t>Назарова М.П.</w:t>
      </w:r>
    </w:p>
    <w:p w:rsidR="001C7B1A" w:rsidRPr="001C7B1A" w:rsidRDefault="001C7B1A" w:rsidP="00812CDB">
      <w:pPr>
        <w:pStyle w:val="a6"/>
        <w:ind w:right="5"/>
        <w:jc w:val="both"/>
        <w:rPr>
          <w:sz w:val="20"/>
          <w:szCs w:val="20"/>
        </w:rPr>
      </w:pPr>
      <w:r w:rsidRPr="001C7B1A">
        <w:rPr>
          <w:sz w:val="20"/>
          <w:szCs w:val="20"/>
        </w:rPr>
        <w:t>66-57-46</w:t>
      </w:r>
    </w:p>
    <w:p w:rsidR="00FA7CDF" w:rsidRPr="00B25758" w:rsidRDefault="00FA7CDF" w:rsidP="00812CDB">
      <w:pPr>
        <w:pStyle w:val="a6"/>
        <w:ind w:right="5"/>
        <w:jc w:val="both"/>
        <w:rPr>
          <w:sz w:val="28"/>
          <w:szCs w:val="28"/>
        </w:rPr>
      </w:pPr>
    </w:p>
    <w:p w:rsidR="00FA7CDF" w:rsidRPr="00B25758" w:rsidRDefault="00FA7CDF" w:rsidP="00812CDB">
      <w:pPr>
        <w:pStyle w:val="a6"/>
        <w:ind w:right="5"/>
        <w:jc w:val="both"/>
        <w:rPr>
          <w:sz w:val="28"/>
          <w:szCs w:val="28"/>
        </w:rPr>
      </w:pPr>
    </w:p>
    <w:p w:rsidR="00FA7CDF" w:rsidRPr="00B25758" w:rsidRDefault="00FA7CDF" w:rsidP="00812CDB">
      <w:pPr>
        <w:pStyle w:val="a6"/>
        <w:ind w:right="5"/>
        <w:jc w:val="both"/>
        <w:rPr>
          <w:sz w:val="28"/>
          <w:szCs w:val="28"/>
        </w:rPr>
      </w:pPr>
    </w:p>
    <w:p w:rsidR="00FA7CDF" w:rsidRDefault="00FA7CDF" w:rsidP="00812CDB">
      <w:pPr>
        <w:pStyle w:val="a6"/>
        <w:ind w:right="5"/>
        <w:jc w:val="both"/>
      </w:pPr>
    </w:p>
    <w:p w:rsidR="00FA7CDF" w:rsidRDefault="00FA7CDF" w:rsidP="00812CDB">
      <w:pPr>
        <w:pStyle w:val="a6"/>
        <w:ind w:right="5"/>
        <w:jc w:val="both"/>
      </w:pPr>
    </w:p>
    <w:p w:rsidR="00FA7CDF" w:rsidRDefault="00FA7CDF" w:rsidP="00812CDB">
      <w:pPr>
        <w:pStyle w:val="a6"/>
        <w:ind w:right="5"/>
        <w:jc w:val="both"/>
      </w:pPr>
    </w:p>
    <w:p w:rsidR="00FA7CDF" w:rsidRDefault="00FA7CDF" w:rsidP="00812CDB">
      <w:pPr>
        <w:pStyle w:val="a6"/>
        <w:ind w:right="5"/>
        <w:jc w:val="both"/>
      </w:pPr>
    </w:p>
    <w:p w:rsidR="00FA7CDF" w:rsidRDefault="00FA7CDF" w:rsidP="00812CDB">
      <w:pPr>
        <w:pStyle w:val="a6"/>
        <w:ind w:right="5"/>
        <w:jc w:val="both"/>
      </w:pPr>
    </w:p>
    <w:p w:rsidR="00FA7CDF" w:rsidRDefault="00FA7CDF" w:rsidP="00812CDB">
      <w:pPr>
        <w:pStyle w:val="a6"/>
        <w:ind w:right="5"/>
        <w:jc w:val="both"/>
      </w:pPr>
    </w:p>
    <w:p w:rsidR="00FA7CDF" w:rsidRDefault="00FA7CDF" w:rsidP="00812CDB">
      <w:pPr>
        <w:pStyle w:val="a6"/>
        <w:ind w:right="5"/>
        <w:jc w:val="both"/>
      </w:pPr>
    </w:p>
    <w:p w:rsidR="00FA7CDF" w:rsidRDefault="00FA7CDF" w:rsidP="00812CDB">
      <w:pPr>
        <w:pStyle w:val="a6"/>
        <w:ind w:right="5"/>
        <w:jc w:val="both"/>
      </w:pPr>
    </w:p>
    <w:p w:rsidR="00FA7CDF" w:rsidRDefault="00FA7CDF" w:rsidP="00812CDB">
      <w:pPr>
        <w:pStyle w:val="a6"/>
        <w:ind w:right="5"/>
        <w:jc w:val="both"/>
      </w:pPr>
    </w:p>
    <w:p w:rsidR="00FA7CDF" w:rsidRDefault="00FA7CDF" w:rsidP="00812CDB">
      <w:pPr>
        <w:pStyle w:val="a6"/>
        <w:ind w:right="5"/>
        <w:jc w:val="both"/>
      </w:pPr>
    </w:p>
    <w:p w:rsidR="00FA7CDF" w:rsidRDefault="00FA7CDF" w:rsidP="00812CDB">
      <w:pPr>
        <w:pStyle w:val="a6"/>
        <w:ind w:right="5"/>
        <w:jc w:val="both"/>
      </w:pPr>
    </w:p>
    <w:p w:rsidR="00FA7CDF" w:rsidRDefault="00FA7CDF" w:rsidP="00177870">
      <w:pPr>
        <w:pStyle w:val="a6"/>
        <w:ind w:right="5"/>
        <w:jc w:val="both"/>
      </w:pPr>
    </w:p>
    <w:sectPr w:rsidR="00FA7CDF" w:rsidSect="00A86C5B">
      <w:headerReference w:type="default" r:id="rId8"/>
      <w:pgSz w:w="11906" w:h="16838"/>
      <w:pgMar w:top="680" w:right="851" w:bottom="68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B16" w:rsidRDefault="00046B16" w:rsidP="007D3708">
      <w:pPr>
        <w:spacing w:after="0" w:line="240" w:lineRule="auto"/>
      </w:pPr>
      <w:r>
        <w:separator/>
      </w:r>
    </w:p>
  </w:endnote>
  <w:endnote w:type="continuationSeparator" w:id="0">
    <w:p w:rsidR="00046B16" w:rsidRDefault="00046B16" w:rsidP="007D3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B16" w:rsidRDefault="00046B16" w:rsidP="007D3708">
      <w:pPr>
        <w:spacing w:after="0" w:line="240" w:lineRule="auto"/>
      </w:pPr>
      <w:r>
        <w:separator/>
      </w:r>
    </w:p>
  </w:footnote>
  <w:footnote w:type="continuationSeparator" w:id="0">
    <w:p w:rsidR="00046B16" w:rsidRDefault="00046B16" w:rsidP="007D3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CDF" w:rsidRPr="00D366C3" w:rsidRDefault="00073775">
    <w:pPr>
      <w:pStyle w:val="aa"/>
      <w:jc w:val="center"/>
      <w:rPr>
        <w:sz w:val="22"/>
        <w:szCs w:val="22"/>
      </w:rPr>
    </w:pPr>
    <w:r w:rsidRPr="00D366C3">
      <w:rPr>
        <w:sz w:val="22"/>
        <w:szCs w:val="22"/>
      </w:rPr>
      <w:fldChar w:fldCharType="begin"/>
    </w:r>
    <w:r w:rsidR="00FA7CDF" w:rsidRPr="00D366C3">
      <w:rPr>
        <w:sz w:val="22"/>
        <w:szCs w:val="22"/>
      </w:rPr>
      <w:instrText>PAGE   \* MERGEFORMAT</w:instrText>
    </w:r>
    <w:r w:rsidRPr="00D366C3">
      <w:rPr>
        <w:sz w:val="22"/>
        <w:szCs w:val="22"/>
      </w:rPr>
      <w:fldChar w:fldCharType="separate"/>
    </w:r>
    <w:r w:rsidR="00143D93">
      <w:rPr>
        <w:noProof/>
        <w:sz w:val="22"/>
        <w:szCs w:val="22"/>
      </w:rPr>
      <w:t>3</w:t>
    </w:r>
    <w:r w:rsidRPr="00D366C3">
      <w:rPr>
        <w:sz w:val="22"/>
        <w:szCs w:val="22"/>
      </w:rPr>
      <w:fldChar w:fldCharType="end"/>
    </w:r>
  </w:p>
  <w:p w:rsidR="00FA7CDF" w:rsidRDefault="00FA7CDF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182"/>
    <w:rsid w:val="0000416F"/>
    <w:rsid w:val="000135E0"/>
    <w:rsid w:val="00015A1A"/>
    <w:rsid w:val="00021176"/>
    <w:rsid w:val="00032014"/>
    <w:rsid w:val="00043EDB"/>
    <w:rsid w:val="00046B16"/>
    <w:rsid w:val="000535A2"/>
    <w:rsid w:val="00054BE4"/>
    <w:rsid w:val="0005663B"/>
    <w:rsid w:val="00073775"/>
    <w:rsid w:val="0007509F"/>
    <w:rsid w:val="00082817"/>
    <w:rsid w:val="00082923"/>
    <w:rsid w:val="00084EFC"/>
    <w:rsid w:val="000A2FF6"/>
    <w:rsid w:val="000D2C86"/>
    <w:rsid w:val="000F12E5"/>
    <w:rsid w:val="000F5BD3"/>
    <w:rsid w:val="0012064F"/>
    <w:rsid w:val="00125B3D"/>
    <w:rsid w:val="0013060B"/>
    <w:rsid w:val="00137F2A"/>
    <w:rsid w:val="00143D93"/>
    <w:rsid w:val="00147D32"/>
    <w:rsid w:val="00156738"/>
    <w:rsid w:val="00160139"/>
    <w:rsid w:val="00177870"/>
    <w:rsid w:val="001971E1"/>
    <w:rsid w:val="001A0230"/>
    <w:rsid w:val="001B2A0A"/>
    <w:rsid w:val="001B6AA8"/>
    <w:rsid w:val="001C7B1A"/>
    <w:rsid w:val="001D2647"/>
    <w:rsid w:val="001D2E80"/>
    <w:rsid w:val="001D69D0"/>
    <w:rsid w:val="001D6F50"/>
    <w:rsid w:val="001D7171"/>
    <w:rsid w:val="001E6480"/>
    <w:rsid w:val="00205A2B"/>
    <w:rsid w:val="00242509"/>
    <w:rsid w:val="00242698"/>
    <w:rsid w:val="00267498"/>
    <w:rsid w:val="002B47B4"/>
    <w:rsid w:val="002B4B5E"/>
    <w:rsid w:val="002B584A"/>
    <w:rsid w:val="002C171F"/>
    <w:rsid w:val="002D1AE8"/>
    <w:rsid w:val="002F28C8"/>
    <w:rsid w:val="002F6ECD"/>
    <w:rsid w:val="00300F54"/>
    <w:rsid w:val="00304B99"/>
    <w:rsid w:val="003161D5"/>
    <w:rsid w:val="00356142"/>
    <w:rsid w:val="003563C5"/>
    <w:rsid w:val="00356CAF"/>
    <w:rsid w:val="003633D4"/>
    <w:rsid w:val="00385AEC"/>
    <w:rsid w:val="00387588"/>
    <w:rsid w:val="00392574"/>
    <w:rsid w:val="00393C82"/>
    <w:rsid w:val="003B0296"/>
    <w:rsid w:val="003B1207"/>
    <w:rsid w:val="003B245E"/>
    <w:rsid w:val="003C2B26"/>
    <w:rsid w:val="003C537B"/>
    <w:rsid w:val="003D4F70"/>
    <w:rsid w:val="003E7897"/>
    <w:rsid w:val="003F5DA5"/>
    <w:rsid w:val="00407609"/>
    <w:rsid w:val="004110E2"/>
    <w:rsid w:val="004150F6"/>
    <w:rsid w:val="00437546"/>
    <w:rsid w:val="004714FD"/>
    <w:rsid w:val="004B2E7E"/>
    <w:rsid w:val="004C1878"/>
    <w:rsid w:val="004C7372"/>
    <w:rsid w:val="004F06D0"/>
    <w:rsid w:val="004F4F51"/>
    <w:rsid w:val="00502F32"/>
    <w:rsid w:val="00544106"/>
    <w:rsid w:val="00570231"/>
    <w:rsid w:val="005721BD"/>
    <w:rsid w:val="00572B64"/>
    <w:rsid w:val="00586FB2"/>
    <w:rsid w:val="005B45D5"/>
    <w:rsid w:val="005C1BF9"/>
    <w:rsid w:val="005E192A"/>
    <w:rsid w:val="005F448D"/>
    <w:rsid w:val="00607CAF"/>
    <w:rsid w:val="0065772D"/>
    <w:rsid w:val="00662B1C"/>
    <w:rsid w:val="0066510F"/>
    <w:rsid w:val="00674657"/>
    <w:rsid w:val="00687969"/>
    <w:rsid w:val="0069379F"/>
    <w:rsid w:val="00693E0F"/>
    <w:rsid w:val="006A1184"/>
    <w:rsid w:val="006A69D9"/>
    <w:rsid w:val="006A6D7A"/>
    <w:rsid w:val="006C48EE"/>
    <w:rsid w:val="006F5845"/>
    <w:rsid w:val="007041E0"/>
    <w:rsid w:val="00714725"/>
    <w:rsid w:val="00723FC8"/>
    <w:rsid w:val="007413C9"/>
    <w:rsid w:val="007472D7"/>
    <w:rsid w:val="0076068F"/>
    <w:rsid w:val="00761149"/>
    <w:rsid w:val="00793538"/>
    <w:rsid w:val="007C3293"/>
    <w:rsid w:val="007D3708"/>
    <w:rsid w:val="007E61E9"/>
    <w:rsid w:val="007E7249"/>
    <w:rsid w:val="007F0007"/>
    <w:rsid w:val="00803CC6"/>
    <w:rsid w:val="0080476B"/>
    <w:rsid w:val="00812CDB"/>
    <w:rsid w:val="00831DEF"/>
    <w:rsid w:val="008813E9"/>
    <w:rsid w:val="00882688"/>
    <w:rsid w:val="008A1111"/>
    <w:rsid w:val="008A2268"/>
    <w:rsid w:val="008A37D6"/>
    <w:rsid w:val="008B4DB4"/>
    <w:rsid w:val="008D07AD"/>
    <w:rsid w:val="008E6EE4"/>
    <w:rsid w:val="00900EE3"/>
    <w:rsid w:val="00907841"/>
    <w:rsid w:val="0094358A"/>
    <w:rsid w:val="00946BAC"/>
    <w:rsid w:val="00957182"/>
    <w:rsid w:val="00957923"/>
    <w:rsid w:val="00960808"/>
    <w:rsid w:val="00961565"/>
    <w:rsid w:val="009656BD"/>
    <w:rsid w:val="0097338F"/>
    <w:rsid w:val="009C4849"/>
    <w:rsid w:val="009C58EB"/>
    <w:rsid w:val="009C6B2C"/>
    <w:rsid w:val="009D70EF"/>
    <w:rsid w:val="009F6508"/>
    <w:rsid w:val="00A076D6"/>
    <w:rsid w:val="00A12027"/>
    <w:rsid w:val="00A24A34"/>
    <w:rsid w:val="00A3552D"/>
    <w:rsid w:val="00A4779B"/>
    <w:rsid w:val="00A51F87"/>
    <w:rsid w:val="00A641F4"/>
    <w:rsid w:val="00A6517B"/>
    <w:rsid w:val="00A67B86"/>
    <w:rsid w:val="00A73B62"/>
    <w:rsid w:val="00A77A2E"/>
    <w:rsid w:val="00A86C5B"/>
    <w:rsid w:val="00A903F1"/>
    <w:rsid w:val="00AA757C"/>
    <w:rsid w:val="00AB61AB"/>
    <w:rsid w:val="00AE0DE3"/>
    <w:rsid w:val="00AF782C"/>
    <w:rsid w:val="00B00EA6"/>
    <w:rsid w:val="00B06298"/>
    <w:rsid w:val="00B25758"/>
    <w:rsid w:val="00B47E13"/>
    <w:rsid w:val="00B70333"/>
    <w:rsid w:val="00B71AD2"/>
    <w:rsid w:val="00B81CDD"/>
    <w:rsid w:val="00B975EB"/>
    <w:rsid w:val="00BA0107"/>
    <w:rsid w:val="00BA1069"/>
    <w:rsid w:val="00BA536E"/>
    <w:rsid w:val="00BB769D"/>
    <w:rsid w:val="00BC1A64"/>
    <w:rsid w:val="00BD1B60"/>
    <w:rsid w:val="00C023E1"/>
    <w:rsid w:val="00C16C1D"/>
    <w:rsid w:val="00C172AF"/>
    <w:rsid w:val="00C22AAD"/>
    <w:rsid w:val="00C405A3"/>
    <w:rsid w:val="00C42248"/>
    <w:rsid w:val="00C55F2F"/>
    <w:rsid w:val="00C57418"/>
    <w:rsid w:val="00C7313B"/>
    <w:rsid w:val="00CA1A95"/>
    <w:rsid w:val="00CA3266"/>
    <w:rsid w:val="00CB793B"/>
    <w:rsid w:val="00CD0454"/>
    <w:rsid w:val="00CD1C71"/>
    <w:rsid w:val="00CD5B5D"/>
    <w:rsid w:val="00CD7986"/>
    <w:rsid w:val="00D04F98"/>
    <w:rsid w:val="00D05BCA"/>
    <w:rsid w:val="00D1134A"/>
    <w:rsid w:val="00D366C3"/>
    <w:rsid w:val="00D62AE6"/>
    <w:rsid w:val="00D63ABC"/>
    <w:rsid w:val="00D676DB"/>
    <w:rsid w:val="00DA0AAA"/>
    <w:rsid w:val="00DA23B7"/>
    <w:rsid w:val="00DB0870"/>
    <w:rsid w:val="00DB67A6"/>
    <w:rsid w:val="00DF29CC"/>
    <w:rsid w:val="00DF51DC"/>
    <w:rsid w:val="00E24AA9"/>
    <w:rsid w:val="00E31D82"/>
    <w:rsid w:val="00E62535"/>
    <w:rsid w:val="00E756DA"/>
    <w:rsid w:val="00E8431D"/>
    <w:rsid w:val="00E91CDB"/>
    <w:rsid w:val="00E91EC9"/>
    <w:rsid w:val="00E92ADA"/>
    <w:rsid w:val="00EA03E8"/>
    <w:rsid w:val="00EF2263"/>
    <w:rsid w:val="00F251F2"/>
    <w:rsid w:val="00F52C48"/>
    <w:rsid w:val="00F85D8A"/>
    <w:rsid w:val="00F93AA9"/>
    <w:rsid w:val="00FA7B5B"/>
    <w:rsid w:val="00FA7CDF"/>
    <w:rsid w:val="00FB5374"/>
    <w:rsid w:val="00FC78C1"/>
    <w:rsid w:val="00FE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5E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5718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957182"/>
    <w:pPr>
      <w:ind w:left="720"/>
    </w:pPr>
  </w:style>
  <w:style w:type="paragraph" w:styleId="a5">
    <w:name w:val="No Spacing"/>
    <w:uiPriority w:val="1"/>
    <w:qFormat/>
    <w:rsid w:val="001B6AA8"/>
    <w:rPr>
      <w:sz w:val="28"/>
      <w:szCs w:val="28"/>
      <w:lang w:eastAsia="en-US"/>
    </w:rPr>
  </w:style>
  <w:style w:type="paragraph" w:styleId="a6">
    <w:name w:val="Body Text"/>
    <w:basedOn w:val="a"/>
    <w:link w:val="a7"/>
    <w:uiPriority w:val="99"/>
    <w:rsid w:val="00177870"/>
    <w:pPr>
      <w:spacing w:after="0" w:line="240" w:lineRule="auto"/>
      <w:ind w:right="354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177870"/>
    <w:rPr>
      <w:rFonts w:eastAsia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rsid w:val="007C3293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7C3293"/>
    <w:rPr>
      <w:rFonts w:ascii="Tahoma" w:hAnsi="Tahoma" w:cs="Times New Roman"/>
      <w:sz w:val="16"/>
    </w:rPr>
  </w:style>
  <w:style w:type="paragraph" w:styleId="aa">
    <w:name w:val="header"/>
    <w:basedOn w:val="a"/>
    <w:link w:val="ab"/>
    <w:uiPriority w:val="99"/>
    <w:rsid w:val="007D3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7D3708"/>
    <w:rPr>
      <w:rFonts w:cs="Times New Roman"/>
    </w:rPr>
  </w:style>
  <w:style w:type="paragraph" w:styleId="ac">
    <w:name w:val="footer"/>
    <w:basedOn w:val="a"/>
    <w:link w:val="ad"/>
    <w:uiPriority w:val="99"/>
    <w:rsid w:val="007D3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7D3708"/>
    <w:rPr>
      <w:rFonts w:cs="Times New Roman"/>
    </w:rPr>
  </w:style>
  <w:style w:type="paragraph" w:customStyle="1" w:styleId="1">
    <w:name w:val="Без интервала1"/>
    <w:uiPriority w:val="99"/>
    <w:rsid w:val="008A2268"/>
    <w:rPr>
      <w:rFonts w:eastAsia="Times New Roman"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9579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5E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5718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957182"/>
    <w:pPr>
      <w:ind w:left="720"/>
    </w:pPr>
  </w:style>
  <w:style w:type="paragraph" w:styleId="a5">
    <w:name w:val="No Spacing"/>
    <w:uiPriority w:val="1"/>
    <w:qFormat/>
    <w:rsid w:val="001B6AA8"/>
    <w:rPr>
      <w:sz w:val="28"/>
      <w:szCs w:val="28"/>
      <w:lang w:eastAsia="en-US"/>
    </w:rPr>
  </w:style>
  <w:style w:type="paragraph" w:styleId="a6">
    <w:name w:val="Body Text"/>
    <w:basedOn w:val="a"/>
    <w:link w:val="a7"/>
    <w:uiPriority w:val="99"/>
    <w:rsid w:val="00177870"/>
    <w:pPr>
      <w:spacing w:after="0" w:line="240" w:lineRule="auto"/>
      <w:ind w:right="354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177870"/>
    <w:rPr>
      <w:rFonts w:eastAsia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rsid w:val="007C3293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7C3293"/>
    <w:rPr>
      <w:rFonts w:ascii="Tahoma" w:hAnsi="Tahoma" w:cs="Times New Roman"/>
      <w:sz w:val="16"/>
    </w:rPr>
  </w:style>
  <w:style w:type="paragraph" w:styleId="aa">
    <w:name w:val="header"/>
    <w:basedOn w:val="a"/>
    <w:link w:val="ab"/>
    <w:uiPriority w:val="99"/>
    <w:rsid w:val="007D3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7D3708"/>
    <w:rPr>
      <w:rFonts w:cs="Times New Roman"/>
    </w:rPr>
  </w:style>
  <w:style w:type="paragraph" w:styleId="ac">
    <w:name w:val="footer"/>
    <w:basedOn w:val="a"/>
    <w:link w:val="ad"/>
    <w:uiPriority w:val="99"/>
    <w:rsid w:val="007D3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7D3708"/>
    <w:rPr>
      <w:rFonts w:cs="Times New Roman"/>
    </w:rPr>
  </w:style>
  <w:style w:type="paragraph" w:customStyle="1" w:styleId="1">
    <w:name w:val="Без интервала1"/>
    <w:uiPriority w:val="99"/>
    <w:rsid w:val="008A2268"/>
    <w:rPr>
      <w:rFonts w:eastAsia="Times New Roman"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9579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30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0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06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67224-249E-4128-AE45-28E1CCC93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412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BRA</Company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 Мария Петровна</dc:creator>
  <cp:lastModifiedBy>User</cp:lastModifiedBy>
  <cp:revision>12</cp:revision>
  <cp:lastPrinted>2019-10-21T07:26:00Z</cp:lastPrinted>
  <dcterms:created xsi:type="dcterms:W3CDTF">2019-10-16T06:32:00Z</dcterms:created>
  <dcterms:modified xsi:type="dcterms:W3CDTF">2019-10-23T08:40:00Z</dcterms:modified>
</cp:coreProperties>
</file>